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723" w:firstLineChars="200"/>
        <w:jc w:val="center"/>
        <w:rPr>
          <w:rFonts w:hint="default" w:eastAsia="宋体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催款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通知书</w:t>
      </w:r>
    </w:p>
    <w:p>
      <w:pPr>
        <w:ind w:firstLine="560" w:firstLineChars="200"/>
        <w:rPr>
          <w:rFonts w:hint="default" w:eastAsia="宋体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     </w:t>
      </w:r>
    </w:p>
    <w:p>
      <w:pPr>
        <w:ind w:firstLine="560" w:firstLineChars="20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您好，</w:t>
      </w:r>
      <w:r>
        <w:rPr>
          <w:rFonts w:hint="eastAsia"/>
          <w:sz w:val="28"/>
          <w:szCs w:val="28"/>
        </w:rPr>
        <w:t>截至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</w:rPr>
        <w:t>日，</w:t>
      </w:r>
      <w:r>
        <w:rPr>
          <w:rFonts w:hint="eastAsia"/>
          <w:sz w:val="28"/>
          <w:szCs w:val="28"/>
          <w:lang w:val="en-US" w:eastAsia="zh-CN"/>
        </w:rPr>
        <w:t>您</w:t>
      </w:r>
      <w:r>
        <w:rPr>
          <w:rFonts w:hint="eastAsia"/>
          <w:sz w:val="28"/>
          <w:szCs w:val="28"/>
        </w:rPr>
        <w:t>未在</w:t>
      </w:r>
      <w:r>
        <w:rPr>
          <w:rFonts w:hint="eastAsia"/>
          <w:sz w:val="28"/>
          <w:szCs w:val="28"/>
          <w:lang w:val="en-US" w:eastAsia="zh-CN"/>
        </w:rPr>
        <w:t>规定</w:t>
      </w:r>
      <w:r>
        <w:rPr>
          <w:rFonts w:hint="eastAsia"/>
          <w:sz w:val="28"/>
          <w:szCs w:val="28"/>
        </w:rPr>
        <w:t>期内</w:t>
      </w:r>
      <w:r>
        <w:rPr>
          <w:rFonts w:hint="eastAsia"/>
          <w:sz w:val="28"/>
          <w:szCs w:val="28"/>
          <w:lang w:val="en-US" w:eastAsia="zh-CN"/>
        </w:rPr>
        <w:t>归还借款</w:t>
      </w:r>
      <w:r>
        <w:rPr>
          <w:rFonts w:hint="eastAsia"/>
          <w:sz w:val="28"/>
          <w:szCs w:val="28"/>
        </w:rPr>
        <w:t>，已</w:t>
      </w:r>
      <w:r>
        <w:rPr>
          <w:rFonts w:hint="eastAsia"/>
          <w:sz w:val="28"/>
          <w:szCs w:val="28"/>
          <w:lang w:val="en-US" w:eastAsia="zh-CN"/>
        </w:rPr>
        <w:t>违反《江苏财经职业技术学院经费支出管理及财务报销制度》规定</w:t>
      </w:r>
      <w:r>
        <w:rPr>
          <w:rFonts w:hint="eastAsia"/>
          <w:sz w:val="28"/>
          <w:szCs w:val="28"/>
        </w:rPr>
        <w:t>，</w:t>
      </w:r>
      <w:r>
        <w:rPr>
          <w:rFonts w:hint="eastAsia"/>
          <w:sz w:val="28"/>
          <w:szCs w:val="28"/>
          <w:lang w:val="en-US" w:eastAsia="zh-CN"/>
        </w:rPr>
        <w:t>请</w:t>
      </w:r>
      <w:r>
        <w:rPr>
          <w:rFonts w:hint="eastAsia"/>
          <w:sz w:val="28"/>
          <w:szCs w:val="28"/>
        </w:rPr>
        <w:t>在收</w:t>
      </w:r>
      <w:r>
        <w:rPr>
          <w:rFonts w:hint="eastAsia"/>
          <w:sz w:val="28"/>
          <w:szCs w:val="28"/>
          <w:lang w:val="en-US" w:eastAsia="zh-CN"/>
        </w:rPr>
        <w:t>到催款通知</w:t>
      </w:r>
      <w:r>
        <w:rPr>
          <w:rFonts w:hint="eastAsia"/>
          <w:sz w:val="28"/>
          <w:szCs w:val="28"/>
        </w:rPr>
        <w:t>五</w:t>
      </w:r>
      <w:r>
        <w:rPr>
          <w:rFonts w:hint="eastAsia"/>
          <w:sz w:val="28"/>
          <w:szCs w:val="28"/>
          <w:lang w:val="en-US" w:eastAsia="zh-CN"/>
        </w:rPr>
        <w:t>个工作日</w:t>
      </w:r>
      <w:r>
        <w:rPr>
          <w:rFonts w:hint="eastAsia"/>
          <w:sz w:val="28"/>
          <w:szCs w:val="28"/>
        </w:rPr>
        <w:t>内</w:t>
      </w:r>
      <w:r>
        <w:rPr>
          <w:rFonts w:hint="eastAsia"/>
          <w:sz w:val="28"/>
          <w:szCs w:val="28"/>
          <w:lang w:val="en-US" w:eastAsia="zh-CN"/>
        </w:rPr>
        <w:t>办理还款</w:t>
      </w:r>
      <w:r>
        <w:rPr>
          <w:rFonts w:hint="eastAsia"/>
          <w:sz w:val="28"/>
          <w:szCs w:val="28"/>
        </w:rPr>
        <w:t>，</w:t>
      </w:r>
      <w:r>
        <w:rPr>
          <w:rFonts w:hint="eastAsia"/>
          <w:sz w:val="28"/>
          <w:szCs w:val="28"/>
          <w:lang w:val="en-US" w:eastAsia="zh-CN"/>
        </w:rPr>
        <w:t>未</w:t>
      </w:r>
      <w:r>
        <w:rPr>
          <w:rFonts w:hint="eastAsia"/>
          <w:sz w:val="28"/>
          <w:szCs w:val="28"/>
        </w:rPr>
        <w:t>归还借款的，</w:t>
      </w:r>
      <w:r>
        <w:rPr>
          <w:rFonts w:hint="eastAsia"/>
          <w:sz w:val="28"/>
          <w:szCs w:val="28"/>
          <w:lang w:val="en-US" w:eastAsia="zh-CN"/>
        </w:rPr>
        <w:t>将</w:t>
      </w:r>
      <w:r>
        <w:rPr>
          <w:rFonts w:hint="eastAsia"/>
          <w:sz w:val="28"/>
          <w:szCs w:val="28"/>
        </w:rPr>
        <w:t>按以下规定处理: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1.对部门、二级学院(部)借款不清账的，将停止对该部门、二级学院(部)的所有借款，</w:t>
      </w:r>
      <w:r>
        <w:rPr>
          <w:rFonts w:hint="eastAsia"/>
          <w:sz w:val="28"/>
          <w:szCs w:val="28"/>
          <w:lang w:val="en-US" w:eastAsia="zh-CN"/>
        </w:rPr>
        <w:t>并</w:t>
      </w:r>
      <w:r>
        <w:rPr>
          <w:rFonts w:hint="eastAsia"/>
          <w:sz w:val="28"/>
          <w:szCs w:val="28"/>
        </w:rPr>
        <w:t>要求部门、二级学院(部)协助催款。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2.经催款仍不结账的，在发出催账通知的次月从借款人工资中扣除。</w:t>
      </w:r>
    </w:p>
    <w:p>
      <w:pPr>
        <w:jc w:val="righ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江苏财经职业技术学院</w:t>
      </w:r>
    </w:p>
    <w:p>
      <w:pPr>
        <w:jc w:val="center"/>
        <w:rPr>
          <w:rFonts w:hint="eastAsia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 财务处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7C6D5D"/>
    <w:rsid w:val="3C2900D0"/>
    <w:rsid w:val="5FEA6605"/>
    <w:rsid w:val="63CA1446"/>
    <w:rsid w:val="7B7131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195</Characters>
  <Lines>0</Lines>
  <Paragraphs>0</Paragraphs>
  <TotalTime>33</TotalTime>
  <ScaleCrop>false</ScaleCrop>
  <LinksUpToDate>false</LinksUpToDate>
  <CharactersWithSpaces>258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2025-03-11T02:48:00Z</dcterms:created>
  <dc:creator>dell 2</dc:creator>
  <cp:lastModifiedBy>张卓众</cp:lastModifiedBy>
  <dcterms:modified xsi:type="dcterms:W3CDTF">2025-03-11T06:46:25Z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KSOTemplateDocerSaveRecord">
    <vt:lpwstr>eyJoZGlkIjoiYWZhNDEwOGRiODQzYjJhMTYwYTZkNjdiNDA1ODNlNTQiLCJ1c2VySWQiOiIyNTc4NjYwMDkifQ==</vt:lpwstr>
  </property>
  <property fmtid="{D5CDD505-2E9C-101B-9397-08002B2CF9AE}" pid="4" name="ICV">
    <vt:lpwstr>BA293AC501744EFFB83AA8ACD476834C_13</vt:lpwstr>
  </property>
</Properties>
</file>